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482" w:rsidRPr="00616C0D" w:rsidRDefault="00616C0D" w:rsidP="00616C0D">
      <w:pPr>
        <w:jc w:val="center"/>
        <w:rPr>
          <w:b/>
          <w:color w:val="002060"/>
          <w:sz w:val="48"/>
          <w:szCs w:val="48"/>
          <w:u w:val="single"/>
        </w:rPr>
      </w:pPr>
      <w:bookmarkStart w:id="0" w:name="_GoBack"/>
      <w:bookmarkEnd w:id="0"/>
      <w:r w:rsidRPr="00616C0D">
        <w:rPr>
          <w:b/>
          <w:color w:val="002060"/>
          <w:sz w:val="48"/>
          <w:szCs w:val="48"/>
          <w:u w:val="single"/>
        </w:rPr>
        <w:t>Draft</w:t>
      </w:r>
    </w:p>
    <w:p w:rsidR="00616C0D" w:rsidRDefault="00616C0D" w:rsidP="00616C0D">
      <w:pPr>
        <w:jc w:val="center"/>
        <w:rPr>
          <w:b/>
          <w:color w:val="002060"/>
          <w:sz w:val="48"/>
          <w:szCs w:val="48"/>
          <w:u w:val="single"/>
        </w:rPr>
      </w:pPr>
      <w:r w:rsidRPr="00616C0D">
        <w:rPr>
          <w:b/>
          <w:color w:val="002060"/>
          <w:sz w:val="48"/>
          <w:szCs w:val="48"/>
          <w:u w:val="single"/>
        </w:rPr>
        <w:t>Work Programme 201</w:t>
      </w:r>
      <w:r w:rsidR="0059329F">
        <w:rPr>
          <w:b/>
          <w:color w:val="002060"/>
          <w:sz w:val="48"/>
          <w:szCs w:val="48"/>
          <w:u w:val="single"/>
        </w:rPr>
        <w:t>8</w:t>
      </w:r>
      <w:r w:rsidRPr="00616C0D">
        <w:rPr>
          <w:b/>
          <w:color w:val="002060"/>
          <w:sz w:val="48"/>
          <w:szCs w:val="48"/>
          <w:u w:val="single"/>
        </w:rPr>
        <w:t>-201</w:t>
      </w:r>
      <w:r w:rsidR="0059329F">
        <w:rPr>
          <w:b/>
          <w:color w:val="002060"/>
          <w:sz w:val="48"/>
          <w:szCs w:val="48"/>
          <w:u w:val="single"/>
        </w:rPr>
        <w:t>9</w:t>
      </w:r>
    </w:p>
    <w:p w:rsidR="00616C0D" w:rsidRPr="00616C0D" w:rsidRDefault="00616C0D" w:rsidP="00616C0D">
      <w:pPr>
        <w:jc w:val="center"/>
        <w:rPr>
          <w:b/>
          <w:color w:val="002060"/>
          <w:sz w:val="48"/>
          <w:szCs w:val="48"/>
          <w:u w:val="single"/>
        </w:rPr>
      </w:pPr>
      <w:r>
        <w:rPr>
          <w:b/>
          <w:color w:val="002060"/>
          <w:sz w:val="48"/>
          <w:szCs w:val="48"/>
          <w:u w:val="single"/>
        </w:rPr>
        <w:t>IWT SSDC</w:t>
      </w:r>
    </w:p>
    <w:p w:rsidR="00616C0D" w:rsidRDefault="00616C0D" w:rsidP="00616C0D">
      <w:pPr>
        <w:jc w:val="center"/>
        <w:rPr>
          <w:b/>
          <w:color w:val="002060"/>
          <w:u w:val="single"/>
        </w:rPr>
      </w:pPr>
    </w:p>
    <w:p w:rsidR="00616C0D" w:rsidRDefault="00616C0D" w:rsidP="00616C0D">
      <w:pPr>
        <w:jc w:val="center"/>
        <w:rPr>
          <w:b/>
          <w:color w:val="002060"/>
          <w:u w:val="single"/>
        </w:rPr>
      </w:pPr>
    </w:p>
    <w:tbl>
      <w:tblPr>
        <w:tblStyle w:val="GridTable1Light-Accent1"/>
        <w:tblW w:w="10490" w:type="dxa"/>
        <w:tblInd w:w="-714" w:type="dxa"/>
        <w:tblLook w:val="04A0" w:firstRow="1" w:lastRow="0" w:firstColumn="1" w:lastColumn="0" w:noHBand="0" w:noVBand="1"/>
      </w:tblPr>
      <w:tblGrid>
        <w:gridCol w:w="2979"/>
        <w:gridCol w:w="3259"/>
        <w:gridCol w:w="1984"/>
        <w:gridCol w:w="2268"/>
      </w:tblGrid>
      <w:tr w:rsidR="00616C0D" w:rsidTr="00616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</w:tcPr>
          <w:p w:rsidR="00616C0D" w:rsidRPr="00616C0D" w:rsidRDefault="00616C0D" w:rsidP="00616C0D">
            <w:pPr>
              <w:jc w:val="center"/>
              <w:rPr>
                <w:color w:val="002060"/>
                <w:sz w:val="40"/>
                <w:szCs w:val="40"/>
              </w:rPr>
            </w:pPr>
            <w:r w:rsidRPr="00616C0D">
              <w:rPr>
                <w:color w:val="002060"/>
                <w:sz w:val="40"/>
                <w:szCs w:val="40"/>
              </w:rPr>
              <w:t>WHAT ?</w:t>
            </w:r>
          </w:p>
        </w:tc>
        <w:tc>
          <w:tcPr>
            <w:tcW w:w="3259" w:type="dxa"/>
          </w:tcPr>
          <w:p w:rsidR="00616C0D" w:rsidRPr="00616C0D" w:rsidRDefault="00616C0D" w:rsidP="00616C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40"/>
                <w:szCs w:val="40"/>
              </w:rPr>
            </w:pPr>
            <w:r w:rsidRPr="00616C0D">
              <w:rPr>
                <w:color w:val="002060"/>
                <w:sz w:val="40"/>
                <w:szCs w:val="40"/>
              </w:rPr>
              <w:t>HOW ?</w:t>
            </w:r>
          </w:p>
        </w:tc>
        <w:tc>
          <w:tcPr>
            <w:tcW w:w="1984" w:type="dxa"/>
          </w:tcPr>
          <w:p w:rsidR="00616C0D" w:rsidRPr="00616C0D" w:rsidRDefault="00616C0D" w:rsidP="00616C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40"/>
                <w:szCs w:val="40"/>
              </w:rPr>
            </w:pPr>
            <w:r w:rsidRPr="00616C0D">
              <w:rPr>
                <w:color w:val="002060"/>
                <w:sz w:val="40"/>
                <w:szCs w:val="40"/>
              </w:rPr>
              <w:t>SCHEDULE</w:t>
            </w:r>
          </w:p>
        </w:tc>
        <w:tc>
          <w:tcPr>
            <w:tcW w:w="2268" w:type="dxa"/>
          </w:tcPr>
          <w:p w:rsidR="00616C0D" w:rsidRPr="00616C0D" w:rsidRDefault="00616C0D" w:rsidP="00616C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40"/>
                <w:szCs w:val="40"/>
              </w:rPr>
            </w:pPr>
            <w:r w:rsidRPr="00616C0D">
              <w:rPr>
                <w:color w:val="002060"/>
                <w:sz w:val="40"/>
                <w:szCs w:val="40"/>
              </w:rPr>
              <w:t>STATE OF PLAY</w:t>
            </w:r>
          </w:p>
        </w:tc>
      </w:tr>
      <w:tr w:rsidR="00616C0D" w:rsidTr="00616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</w:tcPr>
          <w:p w:rsidR="00616C0D" w:rsidRPr="00616C0D" w:rsidRDefault="00616C0D" w:rsidP="00616C0D">
            <w:pPr>
              <w:jc w:val="center"/>
              <w:rPr>
                <w:color w:val="002060"/>
                <w:sz w:val="28"/>
                <w:szCs w:val="28"/>
              </w:rPr>
            </w:pPr>
            <w:r w:rsidRPr="00616C0D">
              <w:rPr>
                <w:color w:val="002060"/>
                <w:sz w:val="28"/>
                <w:szCs w:val="28"/>
              </w:rPr>
              <w:t>Objectives</w:t>
            </w:r>
          </w:p>
        </w:tc>
        <w:tc>
          <w:tcPr>
            <w:tcW w:w="3259" w:type="dxa"/>
          </w:tcPr>
          <w:p w:rsidR="00616C0D" w:rsidRPr="00616C0D" w:rsidRDefault="00616C0D" w:rsidP="00616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616C0D">
              <w:rPr>
                <w:b/>
                <w:color w:val="002060"/>
                <w:sz w:val="28"/>
                <w:szCs w:val="28"/>
              </w:rPr>
              <w:t>Expected</w:t>
            </w:r>
            <w:proofErr w:type="spellEnd"/>
            <w:r w:rsidRPr="00616C0D">
              <w:rPr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616C0D">
              <w:rPr>
                <w:b/>
                <w:color w:val="002060"/>
                <w:sz w:val="28"/>
                <w:szCs w:val="28"/>
              </w:rPr>
              <w:t>results</w:t>
            </w:r>
            <w:proofErr w:type="spellEnd"/>
          </w:p>
        </w:tc>
        <w:tc>
          <w:tcPr>
            <w:tcW w:w="1984" w:type="dxa"/>
          </w:tcPr>
          <w:p w:rsidR="00616C0D" w:rsidRPr="00616C0D" w:rsidRDefault="00616C0D" w:rsidP="00616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</w:rPr>
            </w:pPr>
          </w:p>
        </w:tc>
        <w:tc>
          <w:tcPr>
            <w:tcW w:w="2268" w:type="dxa"/>
          </w:tcPr>
          <w:p w:rsidR="00616C0D" w:rsidRPr="00616C0D" w:rsidRDefault="00616C0D" w:rsidP="00616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</w:rPr>
            </w:pPr>
          </w:p>
        </w:tc>
      </w:tr>
      <w:tr w:rsidR="00616C0D" w:rsidRPr="00616C0D" w:rsidTr="00616C0D">
        <w:trPr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</w:tcPr>
          <w:p w:rsidR="00616C0D" w:rsidRPr="00616C0D" w:rsidRDefault="00616C0D" w:rsidP="00616C0D">
            <w:pPr>
              <w:jc w:val="both"/>
              <w:rPr>
                <w:color w:val="002060"/>
                <w:lang w:val="en-US"/>
              </w:rPr>
            </w:pPr>
            <w:r w:rsidRPr="00616C0D">
              <w:rPr>
                <w:color w:val="002060"/>
                <w:lang w:val="en-US"/>
              </w:rPr>
              <w:t>Development unique time registration format &amp; template for individual crew members’ working and resting time.</w:t>
            </w:r>
          </w:p>
        </w:tc>
        <w:tc>
          <w:tcPr>
            <w:tcW w:w="3259" w:type="dxa"/>
          </w:tcPr>
          <w:p w:rsidR="00616C0D" w:rsidRDefault="00616C0D" w:rsidP="00616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In order to facilitate the registration of the individual crew members’ working and resting time a uniform registration format  must be developed in order to anticipate implementation problems.</w:t>
            </w:r>
          </w:p>
          <w:p w:rsidR="00616C0D" w:rsidRDefault="00616C0D" w:rsidP="00616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lang w:val="en-US"/>
              </w:rPr>
            </w:pPr>
          </w:p>
          <w:p w:rsidR="00616C0D" w:rsidRDefault="00616C0D" w:rsidP="00616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Social Partners will develop a survey that will be largely circulated amongst the industry in order to gather all possible input.</w:t>
            </w:r>
          </w:p>
          <w:p w:rsidR="00616C0D" w:rsidRDefault="00616C0D" w:rsidP="00616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lang w:val="en-US"/>
              </w:rPr>
            </w:pPr>
          </w:p>
          <w:p w:rsidR="00616C0D" w:rsidRPr="00616C0D" w:rsidRDefault="00616C0D" w:rsidP="00616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Based on the outcome of the survey – social partners will develop a unique registration format and template so as to make sure that working and resting time is correctly registered throughout the sector in Europe</w:t>
            </w:r>
            <w:r w:rsidR="006A56AF">
              <w:rPr>
                <w:color w:val="002060"/>
                <w:lang w:val="en-US"/>
              </w:rPr>
              <w:t xml:space="preserve"> using the vessels’ unit.</w:t>
            </w:r>
            <w:r>
              <w:rPr>
                <w:color w:val="002060"/>
                <w:lang w:val="en-US"/>
              </w:rPr>
              <w:t>.</w:t>
            </w:r>
          </w:p>
        </w:tc>
        <w:tc>
          <w:tcPr>
            <w:tcW w:w="1984" w:type="dxa"/>
          </w:tcPr>
          <w:p w:rsidR="00616C0D" w:rsidRPr="00616C0D" w:rsidRDefault="00616C0D" w:rsidP="00616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lang w:val="en-US"/>
              </w:rPr>
            </w:pPr>
            <w:r>
              <w:rPr>
                <w:b/>
                <w:color w:val="002060"/>
                <w:lang w:val="en-US"/>
              </w:rPr>
              <w:t>2018-2019</w:t>
            </w:r>
          </w:p>
        </w:tc>
        <w:tc>
          <w:tcPr>
            <w:tcW w:w="2268" w:type="dxa"/>
          </w:tcPr>
          <w:p w:rsidR="00616C0D" w:rsidRPr="00616C0D" w:rsidRDefault="00616C0D" w:rsidP="00616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lang w:val="en-US"/>
              </w:rPr>
            </w:pPr>
          </w:p>
        </w:tc>
      </w:tr>
      <w:tr w:rsidR="00616C0D" w:rsidRPr="00616C0D" w:rsidTr="00616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</w:tcPr>
          <w:p w:rsidR="00616C0D" w:rsidRPr="00616C0D" w:rsidRDefault="00616C0D" w:rsidP="00616C0D">
            <w:pPr>
              <w:jc w:val="both"/>
              <w:rPr>
                <w:color w:val="002060"/>
                <w:lang w:val="en-US"/>
              </w:rPr>
            </w:pPr>
            <w:proofErr w:type="spellStart"/>
            <w:r w:rsidRPr="00616C0D">
              <w:rPr>
                <w:color w:val="002060"/>
                <w:lang w:val="en-US"/>
              </w:rPr>
              <w:t>Harmonisation</w:t>
            </w:r>
            <w:proofErr w:type="spellEnd"/>
            <w:r w:rsidRPr="00616C0D">
              <w:rPr>
                <w:color w:val="002060"/>
                <w:lang w:val="en-US"/>
              </w:rPr>
              <w:t xml:space="preserve"> and </w:t>
            </w:r>
            <w:proofErr w:type="spellStart"/>
            <w:r w:rsidRPr="00616C0D">
              <w:rPr>
                <w:color w:val="002060"/>
                <w:lang w:val="en-US"/>
              </w:rPr>
              <w:t>modernisation</w:t>
            </w:r>
            <w:proofErr w:type="spellEnd"/>
            <w:r w:rsidRPr="00616C0D">
              <w:rPr>
                <w:color w:val="002060"/>
                <w:lang w:val="en-US"/>
              </w:rPr>
              <w:t xml:space="preserve"> of professional qualifications for all </w:t>
            </w:r>
            <w:proofErr w:type="spellStart"/>
            <w:r w:rsidRPr="00616C0D">
              <w:rPr>
                <w:color w:val="002060"/>
                <w:lang w:val="en-US"/>
              </w:rPr>
              <w:t>funcitons</w:t>
            </w:r>
            <w:proofErr w:type="spellEnd"/>
            <w:r w:rsidRPr="00616C0D">
              <w:rPr>
                <w:color w:val="002060"/>
                <w:lang w:val="en-US"/>
              </w:rPr>
              <w:t xml:space="preserve"> in IWT and thus EU wide.</w:t>
            </w:r>
          </w:p>
        </w:tc>
        <w:tc>
          <w:tcPr>
            <w:tcW w:w="3259" w:type="dxa"/>
          </w:tcPr>
          <w:p w:rsidR="00616C0D" w:rsidRPr="00616C0D" w:rsidRDefault="00616C0D" w:rsidP="00616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 xml:space="preserve">Social Partners will continue the follow up of all </w:t>
            </w:r>
            <w:r w:rsidR="006A56AF">
              <w:rPr>
                <w:color w:val="002060"/>
                <w:lang w:val="en-US"/>
              </w:rPr>
              <w:t>standards</w:t>
            </w:r>
            <w:r>
              <w:rPr>
                <w:color w:val="002060"/>
                <w:lang w:val="en-US"/>
              </w:rPr>
              <w:t xml:space="preserve"> still under development within CESNI that will </w:t>
            </w:r>
            <w:r w:rsidR="006A56AF">
              <w:rPr>
                <w:color w:val="002060"/>
                <w:lang w:val="en-US"/>
              </w:rPr>
              <w:t xml:space="preserve">be </w:t>
            </w:r>
            <w:r>
              <w:rPr>
                <w:color w:val="002060"/>
                <w:lang w:val="en-US"/>
              </w:rPr>
              <w:t>added to</w:t>
            </w:r>
            <w:r w:rsidR="006A56AF">
              <w:rPr>
                <w:color w:val="002060"/>
                <w:lang w:val="en-US"/>
              </w:rPr>
              <w:t xml:space="preserve"> the directive</w:t>
            </w:r>
            <w:r>
              <w:rPr>
                <w:color w:val="002060"/>
                <w:lang w:val="en-US"/>
              </w:rPr>
              <w:t>.</w:t>
            </w:r>
          </w:p>
        </w:tc>
        <w:tc>
          <w:tcPr>
            <w:tcW w:w="1984" w:type="dxa"/>
          </w:tcPr>
          <w:p w:rsidR="00616C0D" w:rsidRPr="00616C0D" w:rsidRDefault="00616C0D" w:rsidP="00616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lang w:val="en-US"/>
              </w:rPr>
            </w:pPr>
            <w:r>
              <w:rPr>
                <w:b/>
                <w:color w:val="002060"/>
                <w:lang w:val="en-US"/>
              </w:rPr>
              <w:t>2018-2019</w:t>
            </w:r>
          </w:p>
        </w:tc>
        <w:tc>
          <w:tcPr>
            <w:tcW w:w="2268" w:type="dxa"/>
          </w:tcPr>
          <w:p w:rsidR="00616C0D" w:rsidRPr="00616C0D" w:rsidRDefault="00616C0D" w:rsidP="00616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lang w:val="en-US"/>
              </w:rPr>
            </w:pPr>
          </w:p>
        </w:tc>
      </w:tr>
      <w:tr w:rsidR="00616C0D" w:rsidRPr="00616C0D" w:rsidTr="00616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</w:tcPr>
          <w:p w:rsidR="00616C0D" w:rsidRPr="00616C0D" w:rsidRDefault="00616C0D" w:rsidP="00616C0D">
            <w:pPr>
              <w:jc w:val="both"/>
              <w:rPr>
                <w:color w:val="002060"/>
                <w:lang w:val="en-US"/>
              </w:rPr>
            </w:pPr>
            <w:proofErr w:type="spellStart"/>
            <w:r w:rsidRPr="00616C0D">
              <w:rPr>
                <w:color w:val="002060"/>
                <w:lang w:val="en-US"/>
              </w:rPr>
              <w:t>Harmonisation</w:t>
            </w:r>
            <w:proofErr w:type="spellEnd"/>
            <w:r w:rsidRPr="00616C0D">
              <w:rPr>
                <w:color w:val="002060"/>
                <w:lang w:val="en-US"/>
              </w:rPr>
              <w:t xml:space="preserve"> and </w:t>
            </w:r>
            <w:proofErr w:type="spellStart"/>
            <w:r w:rsidRPr="00616C0D">
              <w:rPr>
                <w:color w:val="002060"/>
                <w:lang w:val="en-US"/>
              </w:rPr>
              <w:t>modernisation</w:t>
            </w:r>
            <w:proofErr w:type="spellEnd"/>
            <w:r w:rsidRPr="00616C0D">
              <w:rPr>
                <w:color w:val="002060"/>
                <w:lang w:val="en-US"/>
              </w:rPr>
              <w:t xml:space="preserve"> of crewing requirements.</w:t>
            </w:r>
          </w:p>
        </w:tc>
        <w:tc>
          <w:tcPr>
            <w:tcW w:w="3259" w:type="dxa"/>
          </w:tcPr>
          <w:p w:rsidR="00616C0D" w:rsidRPr="00616C0D" w:rsidRDefault="00616C0D" w:rsidP="00616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Social Partners will continue to report on the progress made with</w:t>
            </w:r>
            <w:r w:rsidR="006A56AF">
              <w:rPr>
                <w:color w:val="002060"/>
                <w:lang w:val="en-US"/>
              </w:rPr>
              <w:t>in the TASCS-project. (Towards A</w:t>
            </w:r>
            <w:r>
              <w:rPr>
                <w:color w:val="002060"/>
                <w:lang w:val="en-US"/>
              </w:rPr>
              <w:t xml:space="preserve"> Sustainable Crewing System)</w:t>
            </w:r>
          </w:p>
        </w:tc>
        <w:tc>
          <w:tcPr>
            <w:tcW w:w="1984" w:type="dxa"/>
          </w:tcPr>
          <w:p w:rsidR="00616C0D" w:rsidRPr="00616C0D" w:rsidRDefault="00616C0D" w:rsidP="00616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lang w:val="en-US"/>
              </w:rPr>
            </w:pPr>
            <w:r>
              <w:rPr>
                <w:b/>
                <w:color w:val="002060"/>
                <w:lang w:val="en-US"/>
              </w:rPr>
              <w:t>2018-2019</w:t>
            </w:r>
          </w:p>
        </w:tc>
        <w:tc>
          <w:tcPr>
            <w:tcW w:w="2268" w:type="dxa"/>
          </w:tcPr>
          <w:p w:rsidR="00616C0D" w:rsidRPr="00616C0D" w:rsidRDefault="00616C0D" w:rsidP="00616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lang w:val="en-US"/>
              </w:rPr>
            </w:pPr>
          </w:p>
        </w:tc>
      </w:tr>
      <w:tr w:rsidR="00616C0D" w:rsidRPr="00616C0D" w:rsidTr="00616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</w:tcPr>
          <w:p w:rsidR="00616C0D" w:rsidRPr="00616C0D" w:rsidRDefault="00616C0D" w:rsidP="00616C0D">
            <w:pPr>
              <w:jc w:val="both"/>
              <w:rPr>
                <w:color w:val="002060"/>
                <w:lang w:val="en-US"/>
              </w:rPr>
            </w:pPr>
            <w:r w:rsidRPr="00616C0D">
              <w:rPr>
                <w:color w:val="002060"/>
                <w:lang w:val="en-US"/>
              </w:rPr>
              <w:t xml:space="preserve">Uniform rules to </w:t>
            </w:r>
            <w:r w:rsidR="006A56AF">
              <w:rPr>
                <w:color w:val="002060"/>
                <w:lang w:val="en-US"/>
              </w:rPr>
              <w:t>coordinate appliance of</w:t>
            </w:r>
            <w:r w:rsidRPr="00616C0D">
              <w:rPr>
                <w:color w:val="002060"/>
                <w:lang w:val="en-US"/>
              </w:rPr>
              <w:t xml:space="preserve"> social security legislation</w:t>
            </w:r>
            <w:r w:rsidR="006A56AF">
              <w:rPr>
                <w:color w:val="002060"/>
                <w:lang w:val="en-US"/>
              </w:rPr>
              <w:t>s</w:t>
            </w:r>
            <w:r w:rsidRPr="00616C0D">
              <w:rPr>
                <w:color w:val="002060"/>
                <w:lang w:val="en-US"/>
              </w:rPr>
              <w:t>.</w:t>
            </w:r>
          </w:p>
        </w:tc>
        <w:tc>
          <w:tcPr>
            <w:tcW w:w="3259" w:type="dxa"/>
          </w:tcPr>
          <w:p w:rsidR="00616C0D" w:rsidRDefault="00616C0D" w:rsidP="00616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 xml:space="preserve">Social Partners will continue to contribute and support actively the development of a proposal to extend the scope and rules laid </w:t>
            </w:r>
            <w:r>
              <w:rPr>
                <w:color w:val="002060"/>
                <w:lang w:val="en-US"/>
              </w:rPr>
              <w:lastRenderedPageBreak/>
              <w:t>down in the agreement based on Art. 16 of the Regulation EC 883/2004 to all EU Member States.</w:t>
            </w:r>
          </w:p>
          <w:p w:rsidR="00616C0D" w:rsidRDefault="00616C0D" w:rsidP="00616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lang w:val="en-US"/>
              </w:rPr>
            </w:pPr>
          </w:p>
          <w:p w:rsidR="00616C0D" w:rsidRDefault="00616C0D" w:rsidP="00616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Social Partners will closely monitor the revision of the EC 883/2004 Regulation and the possible impact on IWT in Europe.</w:t>
            </w:r>
          </w:p>
          <w:p w:rsidR="00616C0D" w:rsidRDefault="00616C0D" w:rsidP="00616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lang w:val="en-US"/>
              </w:rPr>
            </w:pPr>
          </w:p>
          <w:p w:rsidR="00616C0D" w:rsidRPr="00616C0D" w:rsidRDefault="00616C0D" w:rsidP="00616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 xml:space="preserve">Social Partners will look for academic research in order to </w:t>
            </w:r>
            <w:r w:rsidR="00CF6BE3">
              <w:rPr>
                <w:color w:val="002060"/>
                <w:lang w:val="en-US"/>
              </w:rPr>
              <w:t>find</w:t>
            </w:r>
            <w:r>
              <w:rPr>
                <w:color w:val="002060"/>
                <w:lang w:val="en-US"/>
              </w:rPr>
              <w:t xml:space="preserve"> possible ways forward in ensuring a level playing field by closing possible loopholes in existing legislation &amp; parallel systems creating social dumping practices.</w:t>
            </w:r>
          </w:p>
        </w:tc>
        <w:tc>
          <w:tcPr>
            <w:tcW w:w="1984" w:type="dxa"/>
          </w:tcPr>
          <w:p w:rsidR="00616C0D" w:rsidRPr="00616C0D" w:rsidRDefault="00B11543" w:rsidP="00616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lang w:val="en-US"/>
              </w:rPr>
            </w:pPr>
            <w:r>
              <w:rPr>
                <w:b/>
                <w:color w:val="002060"/>
                <w:lang w:val="en-US"/>
              </w:rPr>
              <w:lastRenderedPageBreak/>
              <w:t>2018-2019</w:t>
            </w:r>
          </w:p>
        </w:tc>
        <w:tc>
          <w:tcPr>
            <w:tcW w:w="2268" w:type="dxa"/>
          </w:tcPr>
          <w:p w:rsidR="00616C0D" w:rsidRPr="00616C0D" w:rsidRDefault="00616C0D" w:rsidP="00616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lang w:val="en-US"/>
              </w:rPr>
            </w:pPr>
          </w:p>
        </w:tc>
      </w:tr>
      <w:tr w:rsidR="00616C0D" w:rsidRPr="00616C0D" w:rsidTr="00616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</w:tcPr>
          <w:p w:rsidR="00616C0D" w:rsidRPr="00616C0D" w:rsidRDefault="00616C0D" w:rsidP="00616C0D">
            <w:pPr>
              <w:jc w:val="both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 xml:space="preserve">Definition of a full time </w:t>
            </w:r>
            <w:r w:rsidR="00B11543">
              <w:rPr>
                <w:color w:val="002060"/>
                <w:lang w:val="en-US"/>
              </w:rPr>
              <w:t>employment</w:t>
            </w:r>
            <w:r>
              <w:rPr>
                <w:color w:val="002060"/>
                <w:lang w:val="en-US"/>
              </w:rPr>
              <w:t xml:space="preserve"> in passenger transport.</w:t>
            </w:r>
          </w:p>
        </w:tc>
        <w:tc>
          <w:tcPr>
            <w:tcW w:w="3259" w:type="dxa"/>
          </w:tcPr>
          <w:p w:rsidR="00616C0D" w:rsidRDefault="00616C0D" w:rsidP="00616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 xml:space="preserve">Social Partners will develop a definition of a full time employment for the </w:t>
            </w:r>
            <w:r w:rsidR="00B11543">
              <w:rPr>
                <w:color w:val="002060"/>
                <w:lang w:val="en-US"/>
              </w:rPr>
              <w:t>hotel staff on board of the passenger vessels.</w:t>
            </w:r>
          </w:p>
          <w:p w:rsidR="00B11543" w:rsidRDefault="00B11543" w:rsidP="00616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lang w:val="en-US"/>
              </w:rPr>
            </w:pPr>
          </w:p>
          <w:p w:rsidR="00B11543" w:rsidRDefault="00B11543" w:rsidP="00616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A comparative research will be conducted into the system in the Maritime and off-shore sector where longer periods of off-time are legally insured (sickness, accidents).</w:t>
            </w:r>
          </w:p>
          <w:p w:rsidR="00B11543" w:rsidRDefault="00B11543" w:rsidP="00616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lang w:val="en-US"/>
              </w:rPr>
            </w:pPr>
          </w:p>
          <w:p w:rsidR="00B11543" w:rsidRPr="00616C0D" w:rsidRDefault="00B11543" w:rsidP="00616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 xml:space="preserve">Social Partners will develop a binding clause where hotel staff need the prior endorsement of their employer before concluding a second </w:t>
            </w:r>
            <w:proofErr w:type="spellStart"/>
            <w:r>
              <w:rPr>
                <w:color w:val="002060"/>
                <w:lang w:val="en-US"/>
              </w:rPr>
              <w:t>labour</w:t>
            </w:r>
            <w:proofErr w:type="spellEnd"/>
            <w:r>
              <w:rPr>
                <w:color w:val="002060"/>
                <w:lang w:val="en-US"/>
              </w:rPr>
              <w:t xml:space="preserve"> contract.  </w:t>
            </w:r>
          </w:p>
        </w:tc>
        <w:tc>
          <w:tcPr>
            <w:tcW w:w="1984" w:type="dxa"/>
          </w:tcPr>
          <w:p w:rsidR="00616C0D" w:rsidRPr="00616C0D" w:rsidRDefault="00B11543" w:rsidP="00616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lang w:val="en-US"/>
              </w:rPr>
            </w:pPr>
            <w:r>
              <w:rPr>
                <w:b/>
                <w:color w:val="002060"/>
                <w:lang w:val="en-US"/>
              </w:rPr>
              <w:t>2018-2019</w:t>
            </w:r>
          </w:p>
        </w:tc>
        <w:tc>
          <w:tcPr>
            <w:tcW w:w="2268" w:type="dxa"/>
          </w:tcPr>
          <w:p w:rsidR="00616C0D" w:rsidRPr="00616C0D" w:rsidRDefault="00616C0D" w:rsidP="00616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lang w:val="en-US"/>
              </w:rPr>
            </w:pPr>
          </w:p>
        </w:tc>
      </w:tr>
      <w:tr w:rsidR="00616C0D" w:rsidRPr="00CF6BE3" w:rsidTr="00616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</w:tcPr>
          <w:p w:rsidR="00616C0D" w:rsidRPr="00CF6BE3" w:rsidRDefault="00CF6BE3" w:rsidP="00616C0D">
            <w:pPr>
              <w:jc w:val="both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Development of policy guidelines in order to overcome the gender pay gap.</w:t>
            </w:r>
          </w:p>
        </w:tc>
        <w:tc>
          <w:tcPr>
            <w:tcW w:w="3259" w:type="dxa"/>
          </w:tcPr>
          <w:p w:rsidR="00616C0D" w:rsidRDefault="00CF6BE3" w:rsidP="00616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Social partners will research the pay structures and levels in both freight and passenger IWT transport.</w:t>
            </w:r>
          </w:p>
          <w:p w:rsidR="00CF6BE3" w:rsidRDefault="00CF6BE3" w:rsidP="00616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lang w:val="en-US"/>
              </w:rPr>
            </w:pPr>
          </w:p>
          <w:p w:rsidR="00CF6BE3" w:rsidRPr="00CF6BE3" w:rsidRDefault="00CF6BE3" w:rsidP="00616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Social Partners will develop policy guidelines in order to bridge the gender pay gap.</w:t>
            </w:r>
          </w:p>
        </w:tc>
        <w:tc>
          <w:tcPr>
            <w:tcW w:w="1984" w:type="dxa"/>
          </w:tcPr>
          <w:p w:rsidR="00616C0D" w:rsidRPr="00616C0D" w:rsidRDefault="00CF6BE3" w:rsidP="00616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lang w:val="en-US"/>
              </w:rPr>
            </w:pPr>
            <w:r>
              <w:rPr>
                <w:b/>
                <w:color w:val="002060"/>
                <w:lang w:val="en-US"/>
              </w:rPr>
              <w:t>2018-2019</w:t>
            </w:r>
          </w:p>
        </w:tc>
        <w:tc>
          <w:tcPr>
            <w:tcW w:w="2268" w:type="dxa"/>
          </w:tcPr>
          <w:p w:rsidR="00616C0D" w:rsidRPr="00616C0D" w:rsidRDefault="00616C0D" w:rsidP="00616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lang w:val="en-US"/>
              </w:rPr>
            </w:pPr>
          </w:p>
        </w:tc>
      </w:tr>
    </w:tbl>
    <w:p w:rsidR="00616C0D" w:rsidRPr="00616C0D" w:rsidRDefault="00616C0D" w:rsidP="00616C0D">
      <w:pPr>
        <w:jc w:val="center"/>
        <w:rPr>
          <w:b/>
          <w:color w:val="002060"/>
          <w:u w:val="single"/>
          <w:lang w:val="en-US"/>
        </w:rPr>
      </w:pPr>
    </w:p>
    <w:sectPr w:rsidR="00616C0D" w:rsidRPr="00616C0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C0D" w:rsidRDefault="00616C0D" w:rsidP="00616C0D">
      <w:pPr>
        <w:spacing w:after="0" w:line="240" w:lineRule="auto"/>
      </w:pPr>
      <w:r>
        <w:separator/>
      </w:r>
    </w:p>
  </w:endnote>
  <w:endnote w:type="continuationSeparator" w:id="0">
    <w:p w:rsidR="00616C0D" w:rsidRDefault="00616C0D" w:rsidP="0061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338771392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noProof/>
          <w:sz w:val="22"/>
          <w:szCs w:val="22"/>
        </w:rPr>
      </w:sdtEndPr>
      <w:sdtContent>
        <w:tr w:rsidR="00616C0D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:rsidR="00616C0D" w:rsidRDefault="00616C0D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:rsidR="00616C0D" w:rsidRDefault="00616C0D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59329F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:rsidR="00616C0D" w:rsidRDefault="00616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C0D" w:rsidRDefault="00616C0D" w:rsidP="00616C0D">
      <w:pPr>
        <w:spacing w:after="0" w:line="240" w:lineRule="auto"/>
      </w:pPr>
      <w:r>
        <w:separator/>
      </w:r>
    </w:p>
  </w:footnote>
  <w:footnote w:type="continuationSeparator" w:id="0">
    <w:p w:rsidR="00616C0D" w:rsidRDefault="00616C0D" w:rsidP="00616C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C0D"/>
    <w:rsid w:val="00503482"/>
    <w:rsid w:val="00582F92"/>
    <w:rsid w:val="0059329F"/>
    <w:rsid w:val="00616C0D"/>
    <w:rsid w:val="006A56AF"/>
    <w:rsid w:val="00B11543"/>
    <w:rsid w:val="00BD6CB1"/>
    <w:rsid w:val="00C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4676F8E-4740-4403-B50D-DE9A81AF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616C0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16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C0D"/>
  </w:style>
  <w:style w:type="paragraph" w:styleId="Footer">
    <w:name w:val="footer"/>
    <w:basedOn w:val="Normal"/>
    <w:link w:val="FooterChar"/>
    <w:uiPriority w:val="99"/>
    <w:unhideWhenUsed/>
    <w:rsid w:val="00616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Chaffart</dc:creator>
  <cp:keywords/>
  <dc:description/>
  <cp:lastModifiedBy>ETF ETF</cp:lastModifiedBy>
  <cp:revision>2</cp:revision>
  <dcterms:created xsi:type="dcterms:W3CDTF">2018-07-12T13:23:00Z</dcterms:created>
  <dcterms:modified xsi:type="dcterms:W3CDTF">2018-07-12T13:23:00Z</dcterms:modified>
</cp:coreProperties>
</file>